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602" w:rsidRDefault="00D910C7" w:rsidP="00063999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rect id="_x0000_s1026" style="position:absolute;margin-left:-12pt;margin-top:19.4pt;width:234pt;height:75.75pt;z-index:251658240">
            <v:textbox style="mso-next-textbox:#_x0000_s1026">
              <w:txbxContent>
                <w:p w:rsidR="00063999" w:rsidRPr="00063999" w:rsidRDefault="00063999" w:rsidP="00063999">
                  <w:pPr>
                    <w:rPr>
                      <w:rFonts w:ascii="Times New Roman" w:hAnsi="Times New Roman" w:cs="Times New Roman"/>
                      <w:b/>
                      <w:smallCaps/>
                    </w:rPr>
                  </w:pPr>
                  <w:r w:rsidRPr="00063999">
                    <w:rPr>
                      <w:rFonts w:ascii="Times New Roman" w:hAnsi="Times New Roman" w:cs="Times New Roman"/>
                      <w:b/>
                      <w:smallCaps/>
                    </w:rPr>
                    <w:t>Repartizat  pentru  avizare</w:t>
                  </w:r>
                </w:p>
                <w:p w:rsidR="00063999" w:rsidRDefault="00063999" w:rsidP="00063999">
                  <w:pPr>
                    <w:rPr>
                      <w:rFonts w:ascii="Times New Roman" w:hAnsi="Times New Roman" w:cs="Times New Roman"/>
                      <w:b/>
                      <w:smallCaps/>
                    </w:rPr>
                  </w:pPr>
                  <w:r w:rsidRPr="00063999">
                    <w:rPr>
                      <w:rFonts w:ascii="Times New Roman" w:hAnsi="Times New Roman" w:cs="Times New Roman"/>
                      <w:b/>
                      <w:smallCaps/>
                    </w:rPr>
                    <w:t>comisia de specialitate a cons. local</w:t>
                  </w:r>
                </w:p>
                <w:p w:rsidR="00063999" w:rsidRDefault="00063999" w:rsidP="00063999">
                  <w:pPr>
                    <w:rPr>
                      <w:rFonts w:ascii="Times New Roman" w:hAnsi="Times New Roman" w:cs="Times New Roman"/>
                      <w:b/>
                      <w:smallCaps/>
                    </w:rPr>
                  </w:pPr>
                  <w:r>
                    <w:rPr>
                      <w:rFonts w:ascii="Times New Roman" w:hAnsi="Times New Roman" w:cs="Times New Roman"/>
                      <w:b/>
                      <w:smallCaps/>
                    </w:rPr>
                    <w:t>___________________________________</w:t>
                  </w:r>
                </w:p>
                <w:p w:rsidR="00063999" w:rsidRPr="00063999" w:rsidRDefault="00063999" w:rsidP="00063999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</w:p>
    <w:p w:rsidR="00063999" w:rsidRDefault="00063999" w:rsidP="00063999">
      <w:pPr>
        <w:rPr>
          <w:b/>
          <w:bCs/>
          <w:sz w:val="28"/>
          <w:szCs w:val="28"/>
        </w:rPr>
      </w:pPr>
    </w:p>
    <w:p w:rsidR="00063999" w:rsidRDefault="00063999" w:rsidP="0006399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------------</w:t>
      </w:r>
    </w:p>
    <w:p w:rsidR="00063999" w:rsidRDefault="00063999" w:rsidP="000639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999" w:rsidRPr="00063999" w:rsidRDefault="00063999" w:rsidP="000639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999">
        <w:rPr>
          <w:rFonts w:ascii="Times New Roman" w:hAnsi="Times New Roman" w:cs="Times New Roman"/>
          <w:b/>
          <w:sz w:val="24"/>
          <w:szCs w:val="24"/>
        </w:rPr>
        <w:t>PROIECT DE HOTĂRÂRE</w:t>
      </w:r>
    </w:p>
    <w:p w:rsidR="00C90A27" w:rsidRDefault="00C90A27" w:rsidP="00C90A27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7285D" w:rsidRPr="00BB2B7E" w:rsidRDefault="00860E07" w:rsidP="00C7285D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Privind aprobar</w:t>
      </w:r>
      <w:r w:rsidR="000C2B6B">
        <w:rPr>
          <w:rFonts w:ascii="Times New Roman" w:hAnsi="Times New Roman" w:cs="Times New Roman"/>
          <w:b/>
          <w:bCs/>
          <w:sz w:val="24"/>
          <w:szCs w:val="24"/>
        </w:rPr>
        <w:t>ea documentatiei de atribuire pentru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D3155">
        <w:rPr>
          <w:rFonts w:ascii="Times New Roman" w:hAnsi="Times New Roman" w:cs="Times New Roman"/>
          <w:b/>
          <w:bCs/>
          <w:sz w:val="24"/>
          <w:szCs w:val="24"/>
        </w:rPr>
        <w:t>“D</w:t>
      </w:r>
      <w:r>
        <w:rPr>
          <w:rFonts w:ascii="Times New Roman" w:hAnsi="Times New Roman" w:cs="Times New Roman"/>
          <w:b/>
          <w:bCs/>
          <w:sz w:val="24"/>
          <w:szCs w:val="24"/>
        </w:rPr>
        <w:t>elegarea</w:t>
      </w:r>
      <w:r w:rsidR="000C2B6B">
        <w:rPr>
          <w:rFonts w:ascii="Times New Roman" w:hAnsi="Times New Roman" w:cs="Times New Roman"/>
          <w:b/>
          <w:bCs/>
          <w:sz w:val="24"/>
          <w:szCs w:val="24"/>
        </w:rPr>
        <w:t xml:space="preserve"> de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gestiun</w:t>
      </w:r>
      <w:r w:rsidR="000C2B6B">
        <w:rPr>
          <w:rFonts w:ascii="Times New Roman" w:hAnsi="Times New Roman" w:cs="Times New Roman"/>
          <w:b/>
          <w:bCs/>
          <w:sz w:val="24"/>
          <w:szCs w:val="24"/>
        </w:rPr>
        <w:t>e 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serviciului de iluminat public din Orasul Predeal, jud.Brasov</w:t>
      </w:r>
      <w:r w:rsidR="008D3155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:rsidR="00E2315E" w:rsidRPr="00B43F35" w:rsidRDefault="004F63DC" w:rsidP="004F63D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3F35">
        <w:rPr>
          <w:rFonts w:ascii="Times New Roman" w:hAnsi="Times New Roman" w:cs="Times New Roman"/>
          <w:color w:val="000000"/>
          <w:sz w:val="24"/>
          <w:szCs w:val="24"/>
        </w:rPr>
        <w:t>Consiliul local al Orasului Predeal intrunit in sedinta</w:t>
      </w:r>
      <w:r w:rsidR="00B43F35" w:rsidRPr="00B43F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947B4">
        <w:rPr>
          <w:rFonts w:ascii="Times New Roman" w:hAnsi="Times New Roman" w:cs="Times New Roman"/>
          <w:color w:val="000000"/>
          <w:sz w:val="24"/>
          <w:szCs w:val="24"/>
        </w:rPr>
        <w:t>ordinara la data de …………………………….</w:t>
      </w:r>
    </w:p>
    <w:p w:rsidR="009947B4" w:rsidRPr="008D3155" w:rsidRDefault="004F63DC" w:rsidP="008D3155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3155">
        <w:rPr>
          <w:rFonts w:ascii="Times New Roman" w:hAnsi="Times New Roman" w:cs="Times New Roman"/>
          <w:color w:val="000000"/>
          <w:sz w:val="24"/>
          <w:szCs w:val="24"/>
        </w:rPr>
        <w:t>Analizand</w:t>
      </w:r>
      <w:r w:rsidR="005278F7" w:rsidRPr="008D315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43F35" w:rsidRPr="008D31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D3155">
        <w:rPr>
          <w:rFonts w:ascii="Times New Roman" w:hAnsi="Times New Roman" w:cs="Times New Roman"/>
          <w:color w:val="000000"/>
          <w:sz w:val="24"/>
          <w:szCs w:val="24"/>
        </w:rPr>
        <w:t>Referatul</w:t>
      </w:r>
      <w:r w:rsidR="00B43F35" w:rsidRPr="008D31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D3155">
        <w:rPr>
          <w:rFonts w:ascii="Times New Roman" w:hAnsi="Times New Roman" w:cs="Times New Roman"/>
          <w:color w:val="000000"/>
          <w:sz w:val="24"/>
          <w:szCs w:val="24"/>
        </w:rPr>
        <w:t>nr.</w:t>
      </w:r>
      <w:r w:rsidR="0012573D" w:rsidRPr="008D3155">
        <w:rPr>
          <w:rFonts w:ascii="Times New Roman" w:hAnsi="Times New Roman" w:cs="Times New Roman"/>
          <w:color w:val="000000"/>
          <w:sz w:val="24"/>
          <w:szCs w:val="24"/>
        </w:rPr>
        <w:t>10.513</w:t>
      </w:r>
      <w:r w:rsidR="005278F7" w:rsidRPr="008D3155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12573D" w:rsidRPr="008D3155">
        <w:rPr>
          <w:rFonts w:ascii="Times New Roman" w:hAnsi="Times New Roman" w:cs="Times New Roman"/>
          <w:color w:val="000000"/>
          <w:sz w:val="24"/>
          <w:szCs w:val="24"/>
        </w:rPr>
        <w:t>18.02</w:t>
      </w:r>
      <w:r w:rsidR="000C2B6B" w:rsidRPr="008D3155">
        <w:rPr>
          <w:rFonts w:ascii="Times New Roman" w:hAnsi="Times New Roman" w:cs="Times New Roman"/>
          <w:color w:val="000000"/>
          <w:sz w:val="24"/>
          <w:szCs w:val="24"/>
        </w:rPr>
        <w:t>.2026</w:t>
      </w:r>
      <w:r w:rsidR="003D44F9" w:rsidRPr="008D31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D3155">
        <w:rPr>
          <w:rFonts w:ascii="Times New Roman" w:hAnsi="Times New Roman" w:cs="Times New Roman"/>
          <w:color w:val="000000"/>
          <w:sz w:val="24"/>
          <w:szCs w:val="24"/>
        </w:rPr>
        <w:t xml:space="preserve">al </w:t>
      </w:r>
      <w:r w:rsidR="009947B4" w:rsidRPr="008D3155">
        <w:rPr>
          <w:rFonts w:ascii="Times New Roman" w:hAnsi="Times New Roman" w:cs="Times New Roman"/>
          <w:color w:val="000000"/>
          <w:sz w:val="24"/>
          <w:szCs w:val="24"/>
        </w:rPr>
        <w:t>Primarului orasului Predeal,</w:t>
      </w:r>
      <w:r w:rsidR="009947B4" w:rsidRPr="008D3155">
        <w:rPr>
          <w:rFonts w:ascii="Times New Roman" w:hAnsi="Times New Roman" w:cs="Times New Roman"/>
          <w:sz w:val="24"/>
          <w:szCs w:val="24"/>
        </w:rPr>
        <w:t xml:space="preserve"> in calitate de initiator;</w:t>
      </w:r>
    </w:p>
    <w:p w:rsidR="000C2B6B" w:rsidRPr="008D3155" w:rsidRDefault="005278F7" w:rsidP="008D3155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D3155">
        <w:rPr>
          <w:rFonts w:ascii="Times New Roman" w:hAnsi="Times New Roman" w:cs="Times New Roman"/>
          <w:sz w:val="24"/>
          <w:szCs w:val="24"/>
        </w:rPr>
        <w:tab/>
      </w:r>
      <w:r w:rsidR="009947B4" w:rsidRPr="008D3155">
        <w:rPr>
          <w:rFonts w:ascii="Times New Roman" w:hAnsi="Times New Roman" w:cs="Times New Roman"/>
          <w:sz w:val="24"/>
          <w:szCs w:val="24"/>
        </w:rPr>
        <w:t xml:space="preserve">Avand in vedere, Raportul de specialitate al </w:t>
      </w:r>
      <w:r w:rsidRPr="008D3155">
        <w:rPr>
          <w:rFonts w:ascii="Times New Roman" w:hAnsi="Times New Roman"/>
          <w:sz w:val="24"/>
          <w:szCs w:val="24"/>
        </w:rPr>
        <w:t>Serviciului Achizitii Publice, Dezvoltare, Investitii, Turism, Utilitat Publice, Implementare Proiecte nr.</w:t>
      </w:r>
      <w:r w:rsidR="0012573D" w:rsidRPr="008D3155">
        <w:rPr>
          <w:rFonts w:ascii="Times New Roman" w:hAnsi="Times New Roman"/>
          <w:sz w:val="24"/>
          <w:szCs w:val="24"/>
        </w:rPr>
        <w:t>10.514</w:t>
      </w:r>
      <w:r w:rsidR="000C2B6B" w:rsidRPr="008D3155">
        <w:rPr>
          <w:rFonts w:ascii="Times New Roman" w:hAnsi="Times New Roman"/>
          <w:sz w:val="24"/>
          <w:szCs w:val="24"/>
        </w:rPr>
        <w:t xml:space="preserve"> din </w:t>
      </w:r>
      <w:r w:rsidR="0012573D" w:rsidRPr="008D3155">
        <w:rPr>
          <w:rFonts w:ascii="Times New Roman" w:hAnsi="Times New Roman"/>
          <w:sz w:val="24"/>
          <w:szCs w:val="24"/>
        </w:rPr>
        <w:t>18.02</w:t>
      </w:r>
      <w:r w:rsidR="000C2B6B" w:rsidRPr="008D3155">
        <w:rPr>
          <w:rFonts w:ascii="Times New Roman" w:hAnsi="Times New Roman"/>
          <w:sz w:val="24"/>
          <w:szCs w:val="24"/>
        </w:rPr>
        <w:t>.2026</w:t>
      </w:r>
      <w:r w:rsidR="009947B4" w:rsidRPr="008D3155">
        <w:rPr>
          <w:rFonts w:ascii="Times New Roman" w:hAnsi="Times New Roman" w:cs="Times New Roman"/>
          <w:sz w:val="24"/>
          <w:szCs w:val="24"/>
        </w:rPr>
        <w:t xml:space="preserve">, prin care se propune </w:t>
      </w:r>
      <w:r w:rsidR="00B07C74" w:rsidRPr="008D3155">
        <w:rPr>
          <w:rFonts w:ascii="Times New Roman" w:hAnsi="Times New Roman" w:cs="Times New Roman"/>
          <w:color w:val="000000"/>
          <w:sz w:val="24"/>
          <w:szCs w:val="24"/>
        </w:rPr>
        <w:t xml:space="preserve">proiectul de hotarare privind </w:t>
      </w:r>
      <w:r w:rsidRPr="008D3155">
        <w:rPr>
          <w:rFonts w:ascii="Times New Roman" w:hAnsi="Times New Roman" w:cs="Times New Roman"/>
          <w:b/>
          <w:color w:val="000000"/>
          <w:sz w:val="24"/>
          <w:szCs w:val="24"/>
        </w:rPr>
        <w:t>“D</w:t>
      </w:r>
      <w:r w:rsidRPr="008D3155">
        <w:rPr>
          <w:rFonts w:ascii="Times New Roman" w:hAnsi="Times New Roman" w:cs="Times New Roman"/>
          <w:b/>
          <w:bCs/>
          <w:sz w:val="24"/>
          <w:szCs w:val="24"/>
        </w:rPr>
        <w:t xml:space="preserve">elegarea de gestiune a </w:t>
      </w:r>
      <w:r w:rsidR="000C2B6B" w:rsidRPr="008D3155">
        <w:rPr>
          <w:rFonts w:ascii="Times New Roman" w:hAnsi="Times New Roman" w:cs="Times New Roman"/>
          <w:b/>
          <w:bCs/>
          <w:sz w:val="24"/>
          <w:szCs w:val="24"/>
        </w:rPr>
        <w:t>serviciului de iluminat public din Orasul Predeal, jud.Brasov”</w:t>
      </w:r>
    </w:p>
    <w:p w:rsidR="005278F7" w:rsidRPr="008D3155" w:rsidRDefault="009947B4" w:rsidP="008D3155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D3155">
        <w:rPr>
          <w:rFonts w:ascii="Times New Roman" w:hAnsi="Times New Roman" w:cs="Times New Roman"/>
          <w:iCs/>
          <w:color w:val="000000"/>
          <w:sz w:val="24"/>
          <w:szCs w:val="24"/>
        </w:rPr>
        <w:t>Avand in vedere prevederile :</w:t>
      </w:r>
    </w:p>
    <w:p w:rsidR="005278F7" w:rsidRPr="008D3155" w:rsidRDefault="005278F7" w:rsidP="008D31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D3155">
        <w:rPr>
          <w:rFonts w:ascii="Times New Roman" w:hAnsi="Times New Roman" w:cs="Times New Roman"/>
          <w:iCs/>
          <w:color w:val="000000"/>
          <w:sz w:val="24"/>
          <w:szCs w:val="24"/>
        </w:rPr>
        <w:t>-Legea nr.51/2006 a serviciilor comunitare de utilitati publice, cu modificarile si completarile ulterioare;</w:t>
      </w:r>
    </w:p>
    <w:p w:rsidR="005278F7" w:rsidRPr="008D3155" w:rsidRDefault="000C2B6B" w:rsidP="008D31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D3155">
        <w:rPr>
          <w:rFonts w:ascii="Times New Roman" w:hAnsi="Times New Roman" w:cs="Times New Roman"/>
          <w:iCs/>
          <w:color w:val="000000"/>
          <w:sz w:val="24"/>
          <w:szCs w:val="24"/>
        </w:rPr>
        <w:t>-legea 230/2006 a serviciului de iluminat public, cu modificarile si completarile ulterioare;</w:t>
      </w:r>
    </w:p>
    <w:p w:rsidR="00313DB8" w:rsidRPr="008D3155" w:rsidRDefault="00313DB8" w:rsidP="008D31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D3155">
        <w:rPr>
          <w:rFonts w:ascii="Times New Roman" w:hAnsi="Times New Roman" w:cs="Times New Roman"/>
          <w:iCs/>
          <w:color w:val="000000"/>
          <w:sz w:val="24"/>
          <w:szCs w:val="24"/>
        </w:rPr>
        <w:t>- Regulamentul cadru din 20 martie 2007 al serviciului de iluminat public, aprobat prin Ordinul nr.86/2007 al Presedintelui al Presedintelui Autoritatii Nationale de Reglementare pentru Serviciile Publice de Gospodarie Comunala;</w:t>
      </w:r>
    </w:p>
    <w:p w:rsidR="005278F7" w:rsidRPr="008D3155" w:rsidRDefault="005278F7" w:rsidP="008D31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D3155">
        <w:rPr>
          <w:rFonts w:ascii="Times New Roman" w:hAnsi="Times New Roman" w:cs="Times New Roman"/>
          <w:iCs/>
          <w:color w:val="000000"/>
          <w:sz w:val="24"/>
          <w:szCs w:val="24"/>
        </w:rPr>
        <w:t>-Legea nr. 98/2016 privind achizitiile publice, cu modificarile si completarile ulterioare;</w:t>
      </w:r>
    </w:p>
    <w:p w:rsidR="005278F7" w:rsidRPr="008D3155" w:rsidRDefault="005278F7" w:rsidP="008D31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D3155">
        <w:rPr>
          <w:rFonts w:ascii="Times New Roman" w:hAnsi="Times New Roman" w:cs="Times New Roman"/>
          <w:iCs/>
          <w:color w:val="000000"/>
          <w:sz w:val="24"/>
          <w:szCs w:val="24"/>
        </w:rPr>
        <w:t>-H.G nr. 395/2016 pentru aprobarea Normelor de aplicare a Legii nr.98/2016 privind achizitiile publice, cu modificarile si completarile ulterioare;</w:t>
      </w:r>
    </w:p>
    <w:p w:rsidR="005278F7" w:rsidRPr="008D3155" w:rsidRDefault="005278F7" w:rsidP="008D31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D3155">
        <w:rPr>
          <w:rFonts w:ascii="Times New Roman" w:hAnsi="Times New Roman" w:cs="Times New Roman"/>
          <w:iCs/>
          <w:color w:val="000000"/>
          <w:sz w:val="24"/>
          <w:szCs w:val="24"/>
        </w:rPr>
        <w:t>-O.U.G. nr.195/2005 privind protectia mediului, cu modificarile si completarile ulterioare;</w:t>
      </w:r>
    </w:p>
    <w:p w:rsidR="005278F7" w:rsidRPr="008D3155" w:rsidRDefault="005278F7" w:rsidP="008D31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D3155">
        <w:rPr>
          <w:rFonts w:ascii="Times New Roman" w:hAnsi="Times New Roman" w:cs="Times New Roman"/>
          <w:iCs/>
          <w:color w:val="000000"/>
          <w:sz w:val="24"/>
          <w:szCs w:val="24"/>
        </w:rPr>
        <w:t>-OUG nr. 61/2006 pentru modificarea si completarea O.U.G. nr.78/2000 privind regimul deseurilor, cu modificarile si completarile ulterioare;</w:t>
      </w:r>
    </w:p>
    <w:p w:rsidR="00D0188A" w:rsidRPr="008D3155" w:rsidRDefault="00D0188A" w:rsidP="008D315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D3155">
        <w:rPr>
          <w:rFonts w:ascii="Times New Roman" w:hAnsi="Times New Roman" w:cs="Times New Roman"/>
          <w:sz w:val="24"/>
          <w:szCs w:val="24"/>
        </w:rPr>
        <w:t>- art.44 alin (1) din Legea 273/ privind finantele publice locale modificata si completata,</w:t>
      </w:r>
    </w:p>
    <w:p w:rsidR="00D0188A" w:rsidRPr="008D3155" w:rsidRDefault="00D0188A" w:rsidP="008D315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D3155">
        <w:rPr>
          <w:rFonts w:ascii="Times New Roman" w:hAnsi="Times New Roman" w:cs="Times New Roman"/>
          <w:sz w:val="24"/>
          <w:szCs w:val="24"/>
        </w:rPr>
        <w:t>- art.7 din Legea nr. 52/2003 privind transparenta decizionala in administratia publica</w:t>
      </w:r>
    </w:p>
    <w:p w:rsidR="00D0188A" w:rsidRPr="008D3155" w:rsidRDefault="00D0188A" w:rsidP="008D3155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3155">
        <w:rPr>
          <w:rFonts w:ascii="Times New Roman" w:hAnsi="Times New Roman" w:cs="Times New Roman"/>
          <w:bCs/>
          <w:sz w:val="24"/>
          <w:szCs w:val="24"/>
        </w:rPr>
        <w:t>- art 129, alin (2), lit. (b) si (d), alin 4, lit (d) si alin 7 lit (k) si (s) din Ordonanta de urgenta a Guvernului nr.57/2019 privind Codul Administrativ, publicata in Monitorul Oficial al Romaniei, partea I, nr.555 din 3 iulie 2019, cu modificarile si completarile ulterioare;</w:t>
      </w:r>
    </w:p>
    <w:p w:rsidR="00D0188A" w:rsidRPr="008D3155" w:rsidRDefault="00D0188A" w:rsidP="008D3155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3155">
        <w:rPr>
          <w:rFonts w:ascii="Times New Roman" w:hAnsi="Times New Roman" w:cs="Times New Roman"/>
          <w:bCs/>
          <w:sz w:val="24"/>
          <w:szCs w:val="24"/>
        </w:rPr>
        <w:lastRenderedPageBreak/>
        <w:t>- art.139 alin (1), art 196 alin (1), lit (a) si art 240 alin (2) din Ordonanta de urgenta a Guvernului nr.57/2019 privind Codul Administrativ, publicata in Monitorul Oficial al Romaniei, partea I, nr.555 din 3 iulie 2019, cu modificarile si completarile ulterioare;</w:t>
      </w:r>
    </w:p>
    <w:p w:rsidR="008D3155" w:rsidRPr="008D3155" w:rsidRDefault="008D3155" w:rsidP="008D3155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3155">
        <w:rPr>
          <w:rFonts w:ascii="Times New Roman" w:hAnsi="Times New Roman" w:cs="Times New Roman"/>
          <w:bCs/>
          <w:sz w:val="24"/>
          <w:szCs w:val="24"/>
        </w:rPr>
        <w:t xml:space="preserve">-anuntul </w:t>
      </w:r>
      <w:r w:rsidR="002D5E7B">
        <w:rPr>
          <w:rFonts w:ascii="Times New Roman" w:hAnsi="Times New Roman" w:cs="Times New Roman"/>
          <w:bCs/>
          <w:sz w:val="24"/>
          <w:szCs w:val="24"/>
        </w:rPr>
        <w:t xml:space="preserve">nr.8463 din 14.05.2026 </w:t>
      </w:r>
      <w:r w:rsidRPr="008D3155">
        <w:rPr>
          <w:rFonts w:ascii="Times New Roman" w:hAnsi="Times New Roman" w:cs="Times New Roman"/>
          <w:bCs/>
          <w:sz w:val="24"/>
          <w:szCs w:val="24"/>
        </w:rPr>
        <w:t xml:space="preserve">privind dezbaterea publica a aprobarii </w:t>
      </w:r>
      <w:r w:rsidRPr="008D3155">
        <w:rPr>
          <w:rFonts w:ascii="Times New Roman" w:hAnsi="Times New Roman" w:cs="Times New Roman"/>
          <w:b/>
          <w:iCs/>
          <w:color w:val="000000"/>
          <w:sz w:val="24"/>
          <w:szCs w:val="24"/>
        </w:rPr>
        <w:t>“Delegarea de gestiune</w:t>
      </w:r>
      <w:r w:rsidRPr="008D315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D3155">
        <w:rPr>
          <w:rFonts w:ascii="Times New Roman" w:hAnsi="Times New Roman" w:cs="Times New Roman"/>
          <w:b/>
          <w:bCs/>
          <w:sz w:val="24"/>
          <w:szCs w:val="24"/>
        </w:rPr>
        <w:t>a serviciului de iluminat public din Orasul Predeal, jud.Brasov”;</w:t>
      </w:r>
    </w:p>
    <w:p w:rsidR="00D0188A" w:rsidRPr="008D3155" w:rsidRDefault="00D0188A" w:rsidP="008D3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3155">
        <w:rPr>
          <w:rFonts w:ascii="Times New Roman" w:hAnsi="Times New Roman" w:cs="Times New Roman"/>
          <w:bCs/>
          <w:sz w:val="24"/>
          <w:szCs w:val="24"/>
        </w:rPr>
        <w:t>Tinand cont de prevederile Legii nr. 24/2000 privind normele tehnice legislative pentru elaborarea actelor normative, republicata .</w:t>
      </w:r>
    </w:p>
    <w:p w:rsidR="00B07C74" w:rsidRPr="008D3155" w:rsidRDefault="00B07C74" w:rsidP="008D31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3155" w:rsidRPr="00EC1C9E" w:rsidRDefault="008D3155" w:rsidP="008D3155">
      <w:pPr>
        <w:pStyle w:val="NoSpacing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C1C9E">
        <w:rPr>
          <w:rFonts w:ascii="Times New Roman" w:hAnsi="Times New Roman"/>
          <w:b/>
          <w:sz w:val="24"/>
          <w:szCs w:val="24"/>
        </w:rPr>
        <w:t>Propunem spre analiza si dezbatere proiectul de hotarare, astfel :</w:t>
      </w:r>
    </w:p>
    <w:p w:rsidR="008D3155" w:rsidRDefault="008D3155" w:rsidP="008D31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0495" w:rsidRPr="008D3155" w:rsidRDefault="00D60495" w:rsidP="008D3155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D3155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Art.1.</w:t>
      </w:r>
      <w:r w:rsidRPr="008D315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D315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Se aproba </w:t>
      </w:r>
      <w:r w:rsidRPr="008D3155">
        <w:rPr>
          <w:rFonts w:ascii="Times New Roman" w:hAnsi="Times New Roman" w:cs="Times New Roman"/>
          <w:b/>
          <w:iCs/>
          <w:color w:val="000000"/>
          <w:sz w:val="24"/>
          <w:szCs w:val="24"/>
        </w:rPr>
        <w:t>“Delegarea de gestiune</w:t>
      </w:r>
      <w:r w:rsidRPr="008D315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D3155">
        <w:rPr>
          <w:rFonts w:ascii="Times New Roman" w:hAnsi="Times New Roman" w:cs="Times New Roman"/>
          <w:b/>
          <w:bCs/>
          <w:sz w:val="24"/>
          <w:szCs w:val="24"/>
        </w:rPr>
        <w:t xml:space="preserve">a serviciului de iluminat public din Orasul Predeal, jud.Brasov” </w:t>
      </w:r>
      <w:r w:rsidRPr="008D315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prin contract de achizitie publica </w:t>
      </w:r>
      <w:r w:rsidRPr="008D3155">
        <w:rPr>
          <w:rFonts w:ascii="Times New Roman" w:hAnsi="Times New Roman" w:cs="Times New Roman"/>
          <w:bCs/>
          <w:sz w:val="24"/>
          <w:szCs w:val="24"/>
        </w:rPr>
        <w:t>.</w:t>
      </w:r>
    </w:p>
    <w:p w:rsidR="00D60495" w:rsidRPr="008D3155" w:rsidRDefault="00D60495" w:rsidP="008D315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3155">
        <w:rPr>
          <w:rFonts w:ascii="Times New Roman" w:hAnsi="Times New Roman" w:cs="Times New Roman"/>
          <w:b/>
          <w:bCs/>
          <w:sz w:val="24"/>
          <w:szCs w:val="24"/>
        </w:rPr>
        <w:t>Art.2.</w:t>
      </w:r>
      <w:r w:rsidRPr="008D3155">
        <w:rPr>
          <w:rFonts w:ascii="Times New Roman" w:hAnsi="Times New Roman" w:cs="Times New Roman"/>
          <w:bCs/>
          <w:sz w:val="24"/>
          <w:szCs w:val="24"/>
        </w:rPr>
        <w:t xml:space="preserve"> Se aproba Regulamentul de functionare privind </w:t>
      </w:r>
      <w:r w:rsidRPr="008D3155">
        <w:rPr>
          <w:rFonts w:ascii="Times New Roman" w:hAnsi="Times New Roman" w:cs="Times New Roman"/>
          <w:b/>
          <w:color w:val="000000"/>
          <w:sz w:val="24"/>
          <w:szCs w:val="24"/>
        </w:rPr>
        <w:t>“D</w:t>
      </w:r>
      <w:r w:rsidRPr="008D3155">
        <w:rPr>
          <w:rFonts w:ascii="Times New Roman" w:hAnsi="Times New Roman" w:cs="Times New Roman"/>
          <w:b/>
          <w:bCs/>
          <w:sz w:val="24"/>
          <w:szCs w:val="24"/>
        </w:rPr>
        <w:t>elegarea de gestiune a serviciului de iluminat public din Orasul Predeal, jud.Brasov”</w:t>
      </w:r>
      <w:r w:rsidRPr="008D3155">
        <w:rPr>
          <w:rFonts w:ascii="Times New Roman" w:hAnsi="Times New Roman" w:cs="Times New Roman"/>
          <w:bCs/>
          <w:sz w:val="24"/>
          <w:szCs w:val="24"/>
        </w:rPr>
        <w:t>, prezentat in Anexa 1, anexa ce face parte integranta din prezenta hotarare.</w:t>
      </w:r>
    </w:p>
    <w:p w:rsidR="00D60495" w:rsidRPr="008D3155" w:rsidRDefault="00D60495" w:rsidP="008D315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3155">
        <w:rPr>
          <w:rFonts w:ascii="Times New Roman" w:hAnsi="Times New Roman" w:cs="Times New Roman"/>
          <w:b/>
          <w:bCs/>
          <w:iCs/>
          <w:sz w:val="24"/>
          <w:szCs w:val="24"/>
        </w:rPr>
        <w:t>Art.3.</w:t>
      </w:r>
      <w:r w:rsidRPr="008D3155">
        <w:rPr>
          <w:rFonts w:ascii="Times New Roman" w:hAnsi="Times New Roman" w:cs="Times New Roman"/>
          <w:bCs/>
          <w:iCs/>
          <w:sz w:val="24"/>
          <w:szCs w:val="24"/>
        </w:rPr>
        <w:t xml:space="preserve"> Se aproba Studiul de oportunitate privind </w:t>
      </w:r>
      <w:r w:rsidRPr="008D3155">
        <w:rPr>
          <w:rFonts w:ascii="Times New Roman" w:hAnsi="Times New Roman" w:cs="Times New Roman"/>
          <w:b/>
          <w:color w:val="000000"/>
          <w:sz w:val="24"/>
          <w:szCs w:val="24"/>
        </w:rPr>
        <w:t>“D</w:t>
      </w:r>
      <w:r w:rsidRPr="008D3155">
        <w:rPr>
          <w:rFonts w:ascii="Times New Roman" w:hAnsi="Times New Roman" w:cs="Times New Roman"/>
          <w:b/>
          <w:bCs/>
          <w:sz w:val="24"/>
          <w:szCs w:val="24"/>
        </w:rPr>
        <w:t xml:space="preserve">elegarea de gestiune a serviciului de iluminat public din Orasul Predeal, jud.Brasov”, </w:t>
      </w:r>
      <w:r w:rsidRPr="008D3155">
        <w:rPr>
          <w:rFonts w:ascii="Times New Roman" w:hAnsi="Times New Roman" w:cs="Times New Roman"/>
          <w:bCs/>
          <w:sz w:val="24"/>
          <w:szCs w:val="24"/>
        </w:rPr>
        <w:t>prezentat in Anexa 2, anexa ce face parte integranta din prezenta hotarare.</w:t>
      </w:r>
    </w:p>
    <w:p w:rsidR="00D60495" w:rsidRPr="008D3155" w:rsidRDefault="00D60495" w:rsidP="008D315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3155">
        <w:rPr>
          <w:rFonts w:ascii="Times New Roman" w:hAnsi="Times New Roman" w:cs="Times New Roman"/>
          <w:b/>
          <w:bCs/>
          <w:sz w:val="24"/>
          <w:szCs w:val="24"/>
        </w:rPr>
        <w:t>Art.4.</w:t>
      </w:r>
      <w:r w:rsidRPr="008D3155">
        <w:rPr>
          <w:rFonts w:ascii="Times New Roman" w:hAnsi="Times New Roman" w:cs="Times New Roman"/>
          <w:bCs/>
          <w:iCs/>
          <w:sz w:val="24"/>
          <w:szCs w:val="24"/>
        </w:rPr>
        <w:t xml:space="preserve"> Se aproba Caietul de sarcini privind </w:t>
      </w:r>
      <w:r w:rsidRPr="008D3155">
        <w:rPr>
          <w:rFonts w:ascii="Times New Roman" w:hAnsi="Times New Roman" w:cs="Times New Roman"/>
          <w:b/>
          <w:color w:val="000000"/>
          <w:sz w:val="24"/>
          <w:szCs w:val="24"/>
        </w:rPr>
        <w:t>“D</w:t>
      </w:r>
      <w:r w:rsidRPr="008D3155">
        <w:rPr>
          <w:rFonts w:ascii="Times New Roman" w:hAnsi="Times New Roman" w:cs="Times New Roman"/>
          <w:b/>
          <w:bCs/>
          <w:sz w:val="24"/>
          <w:szCs w:val="24"/>
        </w:rPr>
        <w:t xml:space="preserve">elegarea de gestiune a serviciului de iluminat public din Orasul Predeal, jud.Brasov”, </w:t>
      </w:r>
      <w:r w:rsidRPr="008D3155">
        <w:rPr>
          <w:rFonts w:ascii="Times New Roman" w:hAnsi="Times New Roman" w:cs="Times New Roman"/>
          <w:bCs/>
          <w:sz w:val="24"/>
          <w:szCs w:val="24"/>
        </w:rPr>
        <w:t>prezentat in Anexa 3, anexa ce face parte integranta din prezenta hotarare.</w:t>
      </w:r>
    </w:p>
    <w:p w:rsidR="00D60495" w:rsidRPr="008D3155" w:rsidRDefault="00D60495" w:rsidP="008D315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3155">
        <w:rPr>
          <w:rFonts w:ascii="Times New Roman" w:hAnsi="Times New Roman" w:cs="Times New Roman"/>
          <w:b/>
          <w:bCs/>
          <w:sz w:val="24"/>
          <w:szCs w:val="24"/>
        </w:rPr>
        <w:t>Art.5.</w:t>
      </w:r>
      <w:r w:rsidRPr="008D3155">
        <w:rPr>
          <w:rFonts w:ascii="Times New Roman" w:hAnsi="Times New Roman" w:cs="Times New Roman"/>
          <w:bCs/>
          <w:iCs/>
          <w:sz w:val="24"/>
          <w:szCs w:val="24"/>
        </w:rPr>
        <w:t xml:space="preserve"> Se aproba Studiul de fezabilitate privind </w:t>
      </w:r>
      <w:r w:rsidRPr="008D3155">
        <w:rPr>
          <w:rFonts w:ascii="Times New Roman" w:hAnsi="Times New Roman" w:cs="Times New Roman"/>
          <w:b/>
          <w:color w:val="000000"/>
          <w:sz w:val="24"/>
          <w:szCs w:val="24"/>
        </w:rPr>
        <w:t>“D</w:t>
      </w:r>
      <w:r w:rsidRPr="008D3155">
        <w:rPr>
          <w:rFonts w:ascii="Times New Roman" w:hAnsi="Times New Roman" w:cs="Times New Roman"/>
          <w:b/>
          <w:bCs/>
          <w:sz w:val="24"/>
          <w:szCs w:val="24"/>
        </w:rPr>
        <w:t xml:space="preserve">elegarea de gestiune a serviciului de iluminat public din Orasul Predeal, jud.Brasov”, </w:t>
      </w:r>
      <w:r w:rsidRPr="008D3155">
        <w:rPr>
          <w:rFonts w:ascii="Times New Roman" w:hAnsi="Times New Roman" w:cs="Times New Roman"/>
          <w:bCs/>
          <w:sz w:val="24"/>
          <w:szCs w:val="24"/>
        </w:rPr>
        <w:t>prezentat in Anexa 4, anexa ce face parte integranta din prezenta hotarare.</w:t>
      </w:r>
    </w:p>
    <w:p w:rsidR="00D60495" w:rsidRPr="008D3155" w:rsidRDefault="00D60495" w:rsidP="008D315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3155">
        <w:rPr>
          <w:rFonts w:ascii="Times New Roman" w:hAnsi="Times New Roman" w:cs="Times New Roman"/>
          <w:b/>
          <w:bCs/>
          <w:sz w:val="24"/>
          <w:szCs w:val="24"/>
        </w:rPr>
        <w:t>Art.6.</w:t>
      </w:r>
      <w:r w:rsidRPr="008D3155">
        <w:rPr>
          <w:rFonts w:ascii="Times New Roman" w:hAnsi="Times New Roman" w:cs="Times New Roman"/>
          <w:bCs/>
          <w:sz w:val="24"/>
          <w:szCs w:val="24"/>
        </w:rPr>
        <w:t xml:space="preserve"> Se aproba durata </w:t>
      </w:r>
      <w:r w:rsidRPr="008D3155">
        <w:rPr>
          <w:rFonts w:ascii="Times New Roman" w:hAnsi="Times New Roman" w:cs="Times New Roman"/>
          <w:b/>
          <w:bCs/>
          <w:sz w:val="24"/>
          <w:szCs w:val="24"/>
        </w:rPr>
        <w:t xml:space="preserve">“Delegarii de gestiune a serviciului de iluminat public din Orasul Predeal, jud.Brasov” </w:t>
      </w:r>
      <w:r w:rsidRPr="008D3155">
        <w:rPr>
          <w:rFonts w:ascii="Times New Roman" w:hAnsi="Times New Roman" w:cs="Times New Roman"/>
          <w:bCs/>
          <w:sz w:val="24"/>
          <w:szCs w:val="24"/>
        </w:rPr>
        <w:t>pentru o perioada de 5 ani.</w:t>
      </w:r>
    </w:p>
    <w:p w:rsidR="00D60495" w:rsidRPr="008D3155" w:rsidRDefault="00D60495" w:rsidP="008D315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3155">
        <w:rPr>
          <w:rFonts w:ascii="Times New Roman" w:hAnsi="Times New Roman" w:cs="Times New Roman"/>
          <w:b/>
          <w:bCs/>
          <w:sz w:val="24"/>
          <w:szCs w:val="24"/>
        </w:rPr>
        <w:t>Art.7</w:t>
      </w:r>
      <w:r w:rsidRPr="008D3155">
        <w:rPr>
          <w:rFonts w:ascii="Times New Roman" w:hAnsi="Times New Roman" w:cs="Times New Roman"/>
          <w:bCs/>
          <w:sz w:val="24"/>
          <w:szCs w:val="24"/>
        </w:rPr>
        <w:t xml:space="preserve"> . Se aproba modelul de contract privind</w:t>
      </w:r>
      <w:r w:rsidRPr="008D3155">
        <w:rPr>
          <w:rFonts w:ascii="Times New Roman" w:hAnsi="Times New Roman" w:cs="Times New Roman"/>
          <w:b/>
          <w:color w:val="000000"/>
          <w:sz w:val="24"/>
          <w:szCs w:val="24"/>
        </w:rPr>
        <w:t>“D</w:t>
      </w:r>
      <w:r w:rsidRPr="008D3155">
        <w:rPr>
          <w:rFonts w:ascii="Times New Roman" w:hAnsi="Times New Roman" w:cs="Times New Roman"/>
          <w:b/>
          <w:bCs/>
          <w:sz w:val="24"/>
          <w:szCs w:val="24"/>
        </w:rPr>
        <w:t xml:space="preserve">elegarea de gestiune a serviciului de iluminat public din Orasul Predeal, jud.Brasov”, prezentat in Anexa 5, </w:t>
      </w:r>
      <w:r w:rsidRPr="008D3155">
        <w:rPr>
          <w:rFonts w:ascii="Times New Roman" w:hAnsi="Times New Roman" w:cs="Times New Roman"/>
          <w:bCs/>
          <w:sz w:val="24"/>
          <w:szCs w:val="24"/>
        </w:rPr>
        <w:t>anexa ce face parte integranta din prezenta hotarare.</w:t>
      </w:r>
    </w:p>
    <w:p w:rsidR="008D3155" w:rsidRPr="008D3155" w:rsidRDefault="008D3155" w:rsidP="008D3155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D3155">
        <w:rPr>
          <w:rFonts w:ascii="Times New Roman" w:hAnsi="Times New Roman" w:cs="Times New Roman"/>
          <w:b/>
          <w:bCs/>
          <w:sz w:val="24"/>
          <w:szCs w:val="24"/>
        </w:rPr>
        <w:t xml:space="preserve">Art.8 </w:t>
      </w:r>
      <w:r w:rsidRPr="008D3155">
        <w:rPr>
          <w:rFonts w:ascii="Times New Roman" w:hAnsi="Times New Roman" w:cs="Times New Roman"/>
          <w:bCs/>
          <w:sz w:val="24"/>
          <w:szCs w:val="24"/>
        </w:rPr>
        <w:t>. Se revoca Hotararea Consiliului Local nr.32 din data de 19.02.2026 privind aprobarea documentatiei de atribuire pentru “Delegarea de gestiune a serviciului de iluminat public din Orasul Predeal, jud.Brasov”.</w:t>
      </w:r>
    </w:p>
    <w:p w:rsidR="004F63DC" w:rsidRPr="008D3155" w:rsidRDefault="004F63DC" w:rsidP="008D315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3155">
        <w:rPr>
          <w:rFonts w:ascii="Times New Roman" w:hAnsi="Times New Roman" w:cs="Times New Roman"/>
          <w:b/>
          <w:bCs/>
          <w:sz w:val="24"/>
          <w:szCs w:val="24"/>
        </w:rPr>
        <w:t>Art.</w:t>
      </w:r>
      <w:r w:rsidR="008D315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5278F7" w:rsidRPr="008D315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D31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3155">
        <w:rPr>
          <w:rFonts w:ascii="Times New Roman" w:hAnsi="Times New Roman" w:cs="Times New Roman"/>
          <w:sz w:val="24"/>
          <w:szCs w:val="24"/>
        </w:rPr>
        <w:t>– Cu indeplinirea</w:t>
      </w:r>
      <w:r w:rsidR="00B43F35" w:rsidRPr="008D3155">
        <w:rPr>
          <w:rFonts w:ascii="Times New Roman" w:hAnsi="Times New Roman" w:cs="Times New Roman"/>
          <w:sz w:val="24"/>
          <w:szCs w:val="24"/>
        </w:rPr>
        <w:t xml:space="preserve"> </w:t>
      </w:r>
      <w:r w:rsidRPr="008D3155">
        <w:rPr>
          <w:rFonts w:ascii="Times New Roman" w:hAnsi="Times New Roman" w:cs="Times New Roman"/>
          <w:sz w:val="24"/>
          <w:szCs w:val="24"/>
        </w:rPr>
        <w:t>prevederilor</w:t>
      </w:r>
      <w:r w:rsidR="00B43F35" w:rsidRPr="008D3155">
        <w:rPr>
          <w:rFonts w:ascii="Times New Roman" w:hAnsi="Times New Roman" w:cs="Times New Roman"/>
          <w:sz w:val="24"/>
          <w:szCs w:val="24"/>
        </w:rPr>
        <w:t xml:space="preserve"> </w:t>
      </w:r>
      <w:r w:rsidRPr="008D3155">
        <w:rPr>
          <w:rFonts w:ascii="Times New Roman" w:hAnsi="Times New Roman" w:cs="Times New Roman"/>
          <w:sz w:val="24"/>
          <w:szCs w:val="24"/>
        </w:rPr>
        <w:t>hotararii se insarcineaza …………………………………</w:t>
      </w:r>
    </w:p>
    <w:p w:rsidR="005C5F88" w:rsidRDefault="005C5F88" w:rsidP="00B36B6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4F63DC" w:rsidRPr="00B36B61" w:rsidRDefault="004F63DC" w:rsidP="00B36B6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43F35">
        <w:rPr>
          <w:rFonts w:ascii="Times New Roman" w:hAnsi="Times New Roman" w:cs="Times New Roman"/>
          <w:sz w:val="24"/>
          <w:szCs w:val="24"/>
        </w:rPr>
        <w:t>Presedinte de sedinta</w:t>
      </w:r>
    </w:p>
    <w:p w:rsidR="004F63DC" w:rsidRPr="00B43F35" w:rsidRDefault="003D44F9" w:rsidP="004F63DC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AVIZAT</w:t>
      </w:r>
      <w:r w:rsidR="004F63DC" w:rsidRPr="00B43F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4F63DC" w:rsidRDefault="003D44F9" w:rsidP="004F63DC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Secretar General UAT</w:t>
      </w:r>
      <w:r w:rsidR="004F63DC" w:rsidRPr="00B43F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B43F35" w:rsidRPr="00B43F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4F63DC" w:rsidRPr="00B43F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Predeal</w:t>
      </w:r>
    </w:p>
    <w:p w:rsidR="003D44F9" w:rsidRPr="00B43F35" w:rsidRDefault="003D44F9" w:rsidP="004F63DC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Ovidiu Gabriel P</w:t>
      </w:r>
      <w:r>
        <w:rPr>
          <w:rFonts w:ascii="Calibri" w:hAnsi="Calibri" w:cs="Calibri"/>
          <w:i/>
          <w:iCs/>
          <w:color w:val="000000"/>
          <w:sz w:val="24"/>
          <w:szCs w:val="24"/>
        </w:rPr>
        <w:t>î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ntea</w:t>
      </w:r>
    </w:p>
    <w:p w:rsidR="003D44F9" w:rsidRDefault="003D44F9" w:rsidP="004F63DC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4F63DC" w:rsidRPr="00B43F35" w:rsidRDefault="004F63DC" w:rsidP="004F63DC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3F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_____________________</w:t>
      </w:r>
    </w:p>
    <w:p w:rsidR="004F63DC" w:rsidRDefault="004F63DC" w:rsidP="00E231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3D44F9" w:rsidRPr="00B43F35" w:rsidRDefault="003D44F9" w:rsidP="00E231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sectPr w:rsidR="003D44F9" w:rsidRPr="00B43F35" w:rsidSect="00D1583D">
      <w:headerReference w:type="default" r:id="rId7"/>
      <w:pgSz w:w="12240" w:h="15840"/>
      <w:pgMar w:top="1200" w:right="810" w:bottom="990" w:left="1440" w:header="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3B4" w:rsidRDefault="007223B4" w:rsidP="00E2315E">
      <w:pPr>
        <w:spacing w:after="0" w:line="240" w:lineRule="auto"/>
      </w:pPr>
      <w:r>
        <w:separator/>
      </w:r>
    </w:p>
  </w:endnote>
  <w:endnote w:type="continuationSeparator" w:id="1">
    <w:p w:rsidR="007223B4" w:rsidRDefault="007223B4" w:rsidP="00E23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3B4" w:rsidRDefault="007223B4" w:rsidP="00E2315E">
      <w:pPr>
        <w:spacing w:after="0" w:line="240" w:lineRule="auto"/>
      </w:pPr>
      <w:r>
        <w:separator/>
      </w:r>
    </w:p>
  </w:footnote>
  <w:footnote w:type="continuationSeparator" w:id="1">
    <w:p w:rsidR="007223B4" w:rsidRDefault="007223B4" w:rsidP="00E23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999" w:rsidRDefault="00063999" w:rsidP="00063999">
    <w:pPr>
      <w:pStyle w:val="Header"/>
      <w:tabs>
        <w:tab w:val="left" w:pos="426"/>
      </w:tabs>
      <w:jc w:val="center"/>
      <w:rPr>
        <w:b/>
        <w:sz w:val="24"/>
        <w:szCs w:val="24"/>
      </w:rPr>
    </w:pPr>
  </w:p>
  <w:p w:rsidR="00063999" w:rsidRDefault="00063999" w:rsidP="00063999">
    <w:pPr>
      <w:pStyle w:val="Header"/>
      <w:tabs>
        <w:tab w:val="left" w:pos="426"/>
      </w:tabs>
      <w:jc w:val="center"/>
      <w:rPr>
        <w:b/>
        <w:sz w:val="24"/>
        <w:szCs w:val="24"/>
      </w:rPr>
    </w:pPr>
  </w:p>
  <w:p w:rsidR="00063999" w:rsidRPr="00063999" w:rsidRDefault="00063999" w:rsidP="00063999">
    <w:pPr>
      <w:pStyle w:val="Header"/>
      <w:tabs>
        <w:tab w:val="left" w:pos="426"/>
      </w:tabs>
      <w:jc w:val="center"/>
      <w:rPr>
        <w:rFonts w:ascii="Times New Roman" w:hAnsi="Times New Roman" w:cs="Times New Roman"/>
        <w:b/>
        <w:sz w:val="24"/>
        <w:szCs w:val="24"/>
      </w:rPr>
    </w:pPr>
    <w:r w:rsidRPr="00063999">
      <w:rPr>
        <w:rFonts w:ascii="Times New Roman" w:hAnsi="Times New Roman" w:cs="Times New Roman"/>
        <w:b/>
        <w:sz w:val="24"/>
        <w:szCs w:val="24"/>
      </w:rPr>
      <w:t>CONSILIUL LOCAL AL ORASULUI STATIUNE PREDEAL</w:t>
    </w:r>
  </w:p>
  <w:p w:rsidR="00063999" w:rsidRPr="00063999" w:rsidRDefault="00063999" w:rsidP="00063999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063999">
      <w:rPr>
        <w:rFonts w:ascii="Times New Roman" w:hAnsi="Times New Roman" w:cs="Times New Roman"/>
        <w:sz w:val="24"/>
        <w:szCs w:val="24"/>
      </w:rPr>
      <w:t>Bd. Mihail Săulescu nr. 127, Predeal, Jud. Braşov, cod 505300</w:t>
    </w:r>
  </w:p>
  <w:p w:rsidR="00063999" w:rsidRPr="00063999" w:rsidRDefault="00063999" w:rsidP="00063999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063999">
      <w:rPr>
        <w:rFonts w:ascii="Times New Roman" w:hAnsi="Times New Roman" w:cs="Times New Roman"/>
        <w:sz w:val="24"/>
        <w:szCs w:val="24"/>
      </w:rPr>
      <w:t>Telefon 0268 456 237</w:t>
    </w:r>
  </w:p>
  <w:p w:rsidR="003F2DA9" w:rsidRPr="00C7285D" w:rsidRDefault="003F2DA9" w:rsidP="00C7285D">
    <w:pPr>
      <w:pStyle w:val="Header"/>
      <w:jc w:val="right"/>
      <w:rPr>
        <w:rFonts w:ascii="Times New Roman" w:hAnsi="Times New Roman" w:cs="Times New Roman"/>
        <w:sz w:val="24"/>
        <w:szCs w:val="24"/>
        <w:u w:val="double"/>
      </w:rPr>
    </w:pPr>
    <w:r>
      <w:rPr>
        <w:u w:val="double"/>
      </w:rPr>
      <w:tab/>
    </w:r>
    <w:r w:rsidR="00C7285D">
      <w:rPr>
        <w:u w:val="double"/>
      </w:rPr>
      <w:t xml:space="preserve">                                                                                                       </w:t>
    </w:r>
    <w:r w:rsidR="00C7285D" w:rsidRPr="00C7285D">
      <w:rPr>
        <w:rFonts w:ascii="Times New Roman" w:hAnsi="Times New Roman" w:cs="Times New Roman"/>
        <w:sz w:val="24"/>
        <w:szCs w:val="24"/>
        <w:u w:val="double"/>
      </w:rPr>
      <w:t>Nr.</w:t>
    </w:r>
    <w:r w:rsidR="0012573D">
      <w:rPr>
        <w:rFonts w:ascii="Times New Roman" w:hAnsi="Times New Roman" w:cs="Times New Roman"/>
        <w:sz w:val="24"/>
        <w:szCs w:val="24"/>
        <w:u w:val="double"/>
      </w:rPr>
      <w:t>121</w:t>
    </w:r>
    <w:r w:rsidR="00860E07">
      <w:rPr>
        <w:rFonts w:ascii="Times New Roman" w:hAnsi="Times New Roman" w:cs="Times New Roman"/>
        <w:sz w:val="24"/>
        <w:szCs w:val="24"/>
        <w:u w:val="double"/>
      </w:rPr>
      <w:t xml:space="preserve"> din </w:t>
    </w:r>
    <w:r w:rsidR="0012573D">
      <w:rPr>
        <w:rFonts w:ascii="Times New Roman" w:hAnsi="Times New Roman" w:cs="Times New Roman"/>
        <w:sz w:val="24"/>
        <w:szCs w:val="24"/>
        <w:u w:val="double"/>
      </w:rPr>
      <w:t>18.06</w:t>
    </w:r>
    <w:r w:rsidR="00860E07">
      <w:rPr>
        <w:rFonts w:ascii="Times New Roman" w:hAnsi="Times New Roman" w:cs="Times New Roman"/>
        <w:sz w:val="24"/>
        <w:szCs w:val="24"/>
        <w:u w:val="double"/>
      </w:rPr>
      <w:t>.2026</w:t>
    </w:r>
    <w:r w:rsidRPr="00C7285D">
      <w:rPr>
        <w:rFonts w:ascii="Times New Roman" w:hAnsi="Times New Roman" w:cs="Times New Roman"/>
        <w:sz w:val="24"/>
        <w:szCs w:val="24"/>
        <w:u w:val="double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95757"/>
    <w:multiLevelType w:val="hybridMultilevel"/>
    <w:tmpl w:val="CC7EAC16"/>
    <w:lvl w:ilvl="0" w:tplc="3C96C10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375B04"/>
    <w:multiLevelType w:val="hybridMultilevel"/>
    <w:tmpl w:val="2AAC5E2E"/>
    <w:lvl w:ilvl="0" w:tplc="537ADE3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4C1307"/>
    <w:rsid w:val="000240CD"/>
    <w:rsid w:val="00041DE2"/>
    <w:rsid w:val="00063999"/>
    <w:rsid w:val="000676D5"/>
    <w:rsid w:val="00083D19"/>
    <w:rsid w:val="000B2C06"/>
    <w:rsid w:val="000C2B6B"/>
    <w:rsid w:val="000D487D"/>
    <w:rsid w:val="0012573D"/>
    <w:rsid w:val="0015007B"/>
    <w:rsid w:val="00160DA9"/>
    <w:rsid w:val="00167419"/>
    <w:rsid w:val="00174649"/>
    <w:rsid w:val="001E254B"/>
    <w:rsid w:val="00285866"/>
    <w:rsid w:val="002A51A7"/>
    <w:rsid w:val="002D5E7B"/>
    <w:rsid w:val="002E4896"/>
    <w:rsid w:val="00313A74"/>
    <w:rsid w:val="00313DB8"/>
    <w:rsid w:val="00323A54"/>
    <w:rsid w:val="00373795"/>
    <w:rsid w:val="00384D31"/>
    <w:rsid w:val="003A1124"/>
    <w:rsid w:val="003D44F9"/>
    <w:rsid w:val="003F2DA9"/>
    <w:rsid w:val="003F6BF7"/>
    <w:rsid w:val="004061C3"/>
    <w:rsid w:val="00422161"/>
    <w:rsid w:val="004335C6"/>
    <w:rsid w:val="00464513"/>
    <w:rsid w:val="00475230"/>
    <w:rsid w:val="004C1307"/>
    <w:rsid w:val="004F63DC"/>
    <w:rsid w:val="005278F7"/>
    <w:rsid w:val="0058455A"/>
    <w:rsid w:val="00595114"/>
    <w:rsid w:val="005C13EE"/>
    <w:rsid w:val="005C5F88"/>
    <w:rsid w:val="00603CAD"/>
    <w:rsid w:val="00613B2A"/>
    <w:rsid w:val="00665218"/>
    <w:rsid w:val="00677844"/>
    <w:rsid w:val="00682526"/>
    <w:rsid w:val="0069057B"/>
    <w:rsid w:val="007223B4"/>
    <w:rsid w:val="00743FAB"/>
    <w:rsid w:val="007672F1"/>
    <w:rsid w:val="007C6FAD"/>
    <w:rsid w:val="007D54E0"/>
    <w:rsid w:val="007F57E0"/>
    <w:rsid w:val="00830EAB"/>
    <w:rsid w:val="008603C1"/>
    <w:rsid w:val="00860E07"/>
    <w:rsid w:val="008C5CA2"/>
    <w:rsid w:val="008D3155"/>
    <w:rsid w:val="008E1602"/>
    <w:rsid w:val="008F453B"/>
    <w:rsid w:val="0094619D"/>
    <w:rsid w:val="009947B4"/>
    <w:rsid w:val="009B1BFD"/>
    <w:rsid w:val="009F04CE"/>
    <w:rsid w:val="009F1565"/>
    <w:rsid w:val="009F24EF"/>
    <w:rsid w:val="009F6BFD"/>
    <w:rsid w:val="00A37ADA"/>
    <w:rsid w:val="00A41144"/>
    <w:rsid w:val="00A65365"/>
    <w:rsid w:val="00A97121"/>
    <w:rsid w:val="00AC4EB3"/>
    <w:rsid w:val="00AE7E99"/>
    <w:rsid w:val="00B07C74"/>
    <w:rsid w:val="00B20F62"/>
    <w:rsid w:val="00B36B61"/>
    <w:rsid w:val="00B43F35"/>
    <w:rsid w:val="00B52289"/>
    <w:rsid w:val="00B53DD7"/>
    <w:rsid w:val="00B9248D"/>
    <w:rsid w:val="00BA5F4A"/>
    <w:rsid w:val="00BB0835"/>
    <w:rsid w:val="00C1485F"/>
    <w:rsid w:val="00C7285D"/>
    <w:rsid w:val="00C90A27"/>
    <w:rsid w:val="00C912E4"/>
    <w:rsid w:val="00CF7F23"/>
    <w:rsid w:val="00D0188A"/>
    <w:rsid w:val="00D1583D"/>
    <w:rsid w:val="00D54C72"/>
    <w:rsid w:val="00D60495"/>
    <w:rsid w:val="00D85E85"/>
    <w:rsid w:val="00D8689E"/>
    <w:rsid w:val="00D910C7"/>
    <w:rsid w:val="00D92C7C"/>
    <w:rsid w:val="00DB6217"/>
    <w:rsid w:val="00E1140A"/>
    <w:rsid w:val="00E17352"/>
    <w:rsid w:val="00E2315E"/>
    <w:rsid w:val="00E630EB"/>
    <w:rsid w:val="00EF256F"/>
    <w:rsid w:val="00F10953"/>
    <w:rsid w:val="00F15CA5"/>
    <w:rsid w:val="00F82C09"/>
    <w:rsid w:val="00F94BBB"/>
    <w:rsid w:val="00F96593"/>
    <w:rsid w:val="00FC3119"/>
    <w:rsid w:val="00FF7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9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23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2315E"/>
  </w:style>
  <w:style w:type="paragraph" w:styleId="Footer">
    <w:name w:val="footer"/>
    <w:basedOn w:val="Normal"/>
    <w:link w:val="FooterChar"/>
    <w:uiPriority w:val="99"/>
    <w:unhideWhenUsed/>
    <w:rsid w:val="00E231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15E"/>
  </w:style>
  <w:style w:type="character" w:styleId="Hyperlink">
    <w:name w:val="Hyperlink"/>
    <w:basedOn w:val="DefaultParagraphFont"/>
    <w:rsid w:val="00E2315E"/>
    <w:rPr>
      <w:color w:val="0000FF"/>
      <w:u w:val="single"/>
    </w:rPr>
  </w:style>
  <w:style w:type="table" w:styleId="TableGrid">
    <w:name w:val="Table Grid"/>
    <w:basedOn w:val="TableNormal"/>
    <w:uiPriority w:val="59"/>
    <w:rsid w:val="008E1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0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07C74"/>
    <w:pPr>
      <w:ind w:left="720"/>
      <w:contextualSpacing/>
    </w:pPr>
  </w:style>
  <w:style w:type="paragraph" w:styleId="NoSpacing">
    <w:name w:val="No Spacing"/>
    <w:qFormat/>
    <w:rsid w:val="008D315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Romer</dc:creator>
  <cp:keywords/>
  <dc:description/>
  <cp:lastModifiedBy>User</cp:lastModifiedBy>
  <cp:revision>35</cp:revision>
  <cp:lastPrinted>2026-06-18T09:14:00Z</cp:lastPrinted>
  <dcterms:created xsi:type="dcterms:W3CDTF">2021-01-27T05:45:00Z</dcterms:created>
  <dcterms:modified xsi:type="dcterms:W3CDTF">2026-06-18T09:15:00Z</dcterms:modified>
</cp:coreProperties>
</file>